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0E1796">
      <w:pPr>
        <w:jc w:val="center"/>
        <w:rPr>
          <w:rFonts w:hint="eastAsia"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个人综述</w:t>
      </w:r>
    </w:p>
    <w:p w14:paraId="6AC3B9A4">
      <w:pPr>
        <w:jc w:val="both"/>
        <w:rPr>
          <w:rFonts w:hint="eastAsia" w:ascii="黑体" w:hAnsi="黑体" w:eastAsia="黑体"/>
          <w:sz w:val="44"/>
          <w:szCs w:val="44"/>
          <w:lang w:eastAsia="zh-CN"/>
        </w:rPr>
      </w:pPr>
    </w:p>
    <w:p w14:paraId="2B15EF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一、</w:t>
      </w:r>
      <w:r>
        <w:rPr>
          <w:rFonts w:hint="eastAsia" w:ascii="仿宋_GB2312" w:eastAsia="仿宋_GB2312"/>
          <w:sz w:val="32"/>
          <w:szCs w:val="32"/>
        </w:rPr>
        <w:t>个人基本情况</w:t>
      </w:r>
    </w:p>
    <w:p w14:paraId="339F37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陈月轩，女，1996年3月24日出生，2020年10月参加工作。曾在中信集团工作，后2022年7月入职三亚学院财经学院，担任专任教师，一年后，根据相关政策评为助教。</w:t>
      </w:r>
    </w:p>
    <w:p w14:paraId="7B7BBC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</w:p>
    <w:p w14:paraId="189DFC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二、职务</w:t>
      </w:r>
    </w:p>
    <w:p w14:paraId="31BB0F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本人于2023年7月参加海南省高等学校教师岗前培训，2023年12月经海南省教育部评审取得高校教师资格。从2022年7月至今被海南省三亚市三亚学院聘任为教师。</w:t>
      </w:r>
    </w:p>
    <w:p w14:paraId="695305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</w:p>
    <w:p w14:paraId="48A282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三、学历</w:t>
      </w:r>
    </w:p>
    <w:p w14:paraId="55B73C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2019年9月毕业于澳大利亚麦考瑞大学，获得得该校授予的商学学士学位，专业领域为会计学。2020年8月毕业于澳大利亚悉尼科技大学，获得该校授予的专业会计硕士学位。</w:t>
      </w:r>
    </w:p>
    <w:p w14:paraId="457189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</w:p>
    <w:p w14:paraId="7395FC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四、资历</w:t>
      </w:r>
    </w:p>
    <w:p w14:paraId="38927E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2022-2023春季学期，任教会计学2003班财务管理，共计60学时；</w:t>
      </w:r>
    </w:p>
    <w:p w14:paraId="277FC1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2023-2024秋季学期，任教财务管理2101、财务管理2102班审计学，共计120学时；</w:t>
      </w:r>
    </w:p>
    <w:p w14:paraId="3675CC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2023-2024春季学期，任教财务管理（专升本）2301班审计学，共计60学时；</w:t>
      </w:r>
    </w:p>
    <w:p w14:paraId="6A7EC0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2024-2025秋季学期，任教会计学2201班、财务管理2403班审计学，共计135学时；</w:t>
      </w:r>
    </w:p>
    <w:p w14:paraId="0693B8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2024-2025春季学期，任教会计学2406审计学，共计75学时；</w:t>
      </w:r>
    </w:p>
    <w:p w14:paraId="73C10A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2025-2026秋季学期，任教财务管理2301、财务管理2302班审计学，共计120学时；</w:t>
      </w:r>
    </w:p>
    <w:p w14:paraId="662A26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2025-2026秋季学期，任教临班773人工智能审计体系优化，共计15学时；</w:t>
      </w:r>
    </w:p>
    <w:p w14:paraId="15A1D3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2023年-2025年辅导学生毕业论文人数共计28人，共计224学时。</w:t>
      </w:r>
    </w:p>
    <w:p w14:paraId="6AF2C0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</w:p>
    <w:p w14:paraId="2A134B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五、任现职以来</w:t>
      </w:r>
      <w:r>
        <w:rPr>
          <w:rFonts w:hint="eastAsia" w:ascii="仿宋_GB2312" w:eastAsia="仿宋_GB2312"/>
          <w:sz w:val="32"/>
          <w:szCs w:val="32"/>
        </w:rPr>
        <w:t>考核情况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</w:t>
      </w:r>
    </w:p>
    <w:p w14:paraId="20EF1E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自2022年任现职以来，每年都参加专业技术人员年度考核，教学考核及综合考核结果均为良好。</w:t>
      </w:r>
    </w:p>
    <w:p w14:paraId="416C2B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</w:p>
    <w:p w14:paraId="6CB60C3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政治思想方面和教师职业道德条件</w:t>
      </w:r>
    </w:p>
    <w:p w14:paraId="2DE5D9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ascii="仿宋_GB2312" w:hAnsi="Times New Roman" w:eastAsia="仿宋_GB2312" w:cs="Times New Roman"/>
          <w:kern w:val="2"/>
          <w:sz w:val="32"/>
          <w:szCs w:val="32"/>
          <w:lang w:bidi="ar-SA"/>
        </w:rPr>
      </w:pPr>
      <w:r>
        <w:rPr>
          <w:rFonts w:ascii="仿宋_GB2312" w:hAnsi="Times New Roman" w:eastAsia="仿宋_GB2312" w:cs="Times New Roman"/>
          <w:kern w:val="2"/>
          <w:sz w:val="32"/>
          <w:szCs w:val="32"/>
          <w:lang w:bidi="ar-SA"/>
        </w:rPr>
        <w:t>自参加工作以来，我始终以“为党育人、为国育才”为根本遵循，坚持正确的政治方向，深刻领悟“两个确立”的决定性意义，增强“四个意识”、坚定“四个自信”、做到“两个维护”。系统学习了习近平新时代中国特色社会主义思想、党的二十大精神及习近平总书记关于教育的重要论述。</w:t>
      </w:r>
    </w:p>
    <w:p w14:paraId="162369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ascii="仿宋_GB2312" w:hAnsi="Times New Roman" w:eastAsia="仿宋_GB2312" w:cs="Times New Roman"/>
          <w:kern w:val="2"/>
          <w:sz w:val="32"/>
          <w:szCs w:val="32"/>
          <w:lang w:bidi="ar-SA"/>
        </w:rPr>
        <w:t>恪守《高等学校教师职业道德规范》，秉持“学高为师，身正为范”的职业准则，将师德修养融入教学、科研与育人的全过程。在教学工作中，坚持“一课一备一反思”的原则。对待工作始终勤勤恳恳、兢兢业业、认真负责。以教书育人为宗旨，严格要求自己，遵守学校的各项规章制度，团结同事，关心爱护学生，以人为本，尊重学生的人格，遵循学生的身心发展规律，结合本校实际情况，因材施教，促进学生全面发展。始终以爱为主线，贯穿于整个教育教学过程中，使我的教育教学工作有组织、有计划、有步骤地开展。</w:t>
      </w:r>
    </w:p>
    <w:p w14:paraId="26D0D1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</w:p>
    <w:p w14:paraId="749416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</w:p>
    <w:p w14:paraId="09A3E4E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教学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科研</w:t>
      </w:r>
      <w:r>
        <w:rPr>
          <w:rFonts w:hint="eastAsia" w:ascii="仿宋_GB2312" w:eastAsia="仿宋_GB2312"/>
          <w:sz w:val="32"/>
          <w:szCs w:val="32"/>
        </w:rPr>
        <w:t>情况</w:t>
      </w:r>
    </w:p>
    <w:p w14:paraId="420C680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在教学领域，自入职以来，我积极探讨并实践适应学生的教学方法，认真参与各类教研活动，并在省级期刊上发表了一篇教改论文。通过观摩经验丰富的老教师的课堂，虚心听取评课老师的意见与建议，取得了显著成效。</w:t>
      </w:r>
    </w:p>
    <w:p w14:paraId="76B37C5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为提升教学质量，每学期开学前，我都会针对学生的学习状况和学科特点，精心拟定科学的教学计划，并按时组织实施。大胆探索新教法和实验，取得了良好效果。作为财经学院核心课程的任课教师，我深感责任重大，不断优化课堂教学，力求使课堂生动有趣。借鉴老教师的教学经验，丰富教学手段，灵活运用影视、图片、实物等多种媒介，活跃课堂气氛。同时，通过案例教学使枯燥的理论贴近生活，采用小组合作的学习方式，激发学生主动参与，显著提升了教学效果。</w:t>
      </w:r>
    </w:p>
    <w:p w14:paraId="10CEADD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在科研方面，共发表两篇期刊论文并主持完成一项校级数字化项目。</w:t>
      </w:r>
    </w:p>
    <w:p w14:paraId="6FF33A3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</w:p>
    <w:p w14:paraId="6E3A653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八、其他业绩成果</w:t>
      </w:r>
    </w:p>
    <w:p w14:paraId="023E070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2022-2023学年辅导8名同学毕业论文，均答辩合格毕业；</w:t>
      </w:r>
    </w:p>
    <w:p w14:paraId="01C3579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2023-2024学年辅导10名同学毕业论文，均答辩合格毕业；</w:t>
      </w:r>
    </w:p>
    <w:p w14:paraId="2FF4262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2024-2025学年辅导10名同学毕业论文，均答辩合格毕业；</w:t>
      </w:r>
    </w:p>
    <w:p w14:paraId="1DCAEE2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2025年指导阎港同学获第三届全国ETF菁英挑战赛高校组三等奖；</w:t>
      </w:r>
    </w:p>
    <w:p w14:paraId="67BBC92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2025年指导学生获第十一届“东方财富杯”全国大学生金融挑战赛省赛三等奖；</w:t>
      </w:r>
    </w:p>
    <w:p w14:paraId="10BF8ACF">
      <w:pPr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2025年指导多名学获全国证券投资模拟实训大赛三等奖；</w:t>
      </w:r>
    </w:p>
    <w:p w14:paraId="55FA0C78">
      <w:pPr>
        <w:rPr>
          <w:rFonts w:hint="eastAsia" w:ascii="仿宋_GB2312" w:eastAsia="仿宋_GB2312"/>
          <w:sz w:val="32"/>
          <w:szCs w:val="32"/>
          <w:lang w:val="en-US" w:eastAsia="zh-CN"/>
        </w:rPr>
      </w:pPr>
    </w:p>
    <w:p w14:paraId="56A11BD2">
      <w:pPr>
        <w:rPr>
          <w:rFonts w:hint="eastAsia" w:ascii="仿宋_GB2312" w:eastAsia="仿宋_GB2312"/>
          <w:sz w:val="32"/>
          <w:szCs w:val="32"/>
          <w:lang w:val="en-US" w:eastAsia="zh-CN"/>
        </w:rPr>
      </w:pPr>
      <w:bookmarkStart w:id="0" w:name="_GoBack"/>
      <w:bookmarkEnd w:id="0"/>
    </w:p>
    <w:p w14:paraId="637BB208">
      <w:pPr>
        <w:rPr>
          <w:rFonts w:hint="eastAsia" w:ascii="仿宋_GB2312" w:eastAsia="仿宋_GB2312"/>
          <w:sz w:val="32"/>
          <w:szCs w:val="32"/>
          <w:lang w:val="en-US" w:eastAsia="zh-CN"/>
        </w:rPr>
      </w:pPr>
    </w:p>
    <w:p w14:paraId="7D152880">
      <w:pPr>
        <w:rPr>
          <w:rFonts w:hint="eastAsia" w:ascii="仿宋_GB2312" w:eastAsia="仿宋_GB2312"/>
          <w:sz w:val="32"/>
          <w:szCs w:val="32"/>
          <w:lang w:val="en-US" w:eastAsia="zh-CN"/>
        </w:rPr>
      </w:pPr>
    </w:p>
    <w:p w14:paraId="74EC8D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本人承诺：对填写内容及申报材料的真实性承担完全责任。</w:t>
      </w:r>
    </w:p>
    <w:p w14:paraId="42C7CA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eastAsia="仿宋_GB2312"/>
          <w:sz w:val="32"/>
          <w:szCs w:val="32"/>
        </w:rPr>
      </w:pPr>
    </w:p>
    <w:p w14:paraId="74CEFE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申报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人签名</w:t>
      </w:r>
      <w:r>
        <w:rPr>
          <w:rFonts w:hint="eastAsia" w:ascii="仿宋_GB2312" w:eastAsia="仿宋_GB2312"/>
          <w:sz w:val="32"/>
          <w:szCs w:val="32"/>
        </w:rPr>
        <w:t>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所在单位负责人签名（加盖公章）：</w:t>
      </w:r>
    </w:p>
    <w:p w14:paraId="72F259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2078" w:leftChars="304" w:hanging="1440" w:hangingChars="45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 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日</w:t>
      </w:r>
    </w:p>
    <w:p w14:paraId="666CFCF2">
      <w:pPr>
        <w:rPr>
          <w:rFonts w:hint="eastAsia" w:ascii="仿宋_GB2312" w:eastAsia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DE1698"/>
    <w:multiLevelType w:val="singleLevel"/>
    <w:tmpl w:val="D9DE1698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EFD311"/>
    <w:rsid w:val="6EEFD311"/>
    <w:rsid w:val="EEDF0828"/>
    <w:rsid w:val="EFEF3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Office_12.1.23540.23540_F1E327BC-269C-435d-A152-05C5408002CA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2025-11-27T16:08:00Z</dcterms:created>
  <dc:creator>Charlotte</dc:creator>
  <cp:lastModifiedBy>Charlotte</cp:lastModifiedBy>
  <dcterms:modified xsi:type="dcterms:W3CDTF">2025-11-27T16:10:58Z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2052-12.1.23540.23540</vt:lpwstr>
  </property>
  <property fmtid="{D5CDD505-2E9C-101B-9397-08002B2CF9AE}" pid="3" name="ICV">
    <vt:lpwstr>6872EAC29010AF8292072869896F73E2_43</vt:lpwstr>
  </property>
</Properties>
</file>