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090E" w14:textId="77777777" w:rsidR="00046351" w:rsidRPr="00046351" w:rsidRDefault="00046351" w:rsidP="00046351">
      <w:pPr>
        <w:pStyle w:val="1"/>
        <w:jc w:val="center"/>
        <w:rPr>
          <w:sz w:val="32"/>
          <w:szCs w:val="32"/>
        </w:rPr>
      </w:pPr>
      <w:r w:rsidRPr="00046351">
        <w:rPr>
          <w:rFonts w:hint="eastAsia"/>
          <w:sz w:val="32"/>
          <w:szCs w:val="32"/>
        </w:rPr>
        <w:t>个人综述材料</w:t>
      </w:r>
    </w:p>
    <w:p w14:paraId="4EA43E98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1.个人基本情况：</w:t>
      </w:r>
    </w:p>
    <w:p w14:paraId="0E022543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姓名：周风涛</w:t>
      </w:r>
    </w:p>
    <w:p w14:paraId="035C3F3B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性别：男</w:t>
      </w:r>
    </w:p>
    <w:p w14:paraId="04F25D47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出生年月：</w:t>
      </w:r>
      <w:r w:rsidRPr="00046351">
        <w:rPr>
          <w:rFonts w:ascii="仿宋" w:eastAsia="仿宋" w:hAnsi="仿宋"/>
          <w:sz w:val="24"/>
          <w:szCs w:val="24"/>
        </w:rPr>
        <w:t>1983年4月</w:t>
      </w:r>
    </w:p>
    <w:p w14:paraId="60F13206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政治面目：党员</w:t>
      </w:r>
    </w:p>
    <w:p w14:paraId="20190A17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工作单位：三亚学院财经学院</w:t>
      </w:r>
    </w:p>
    <w:p w14:paraId="7BA4DC22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从事专业工作：会计专任教师</w:t>
      </w:r>
    </w:p>
    <w:p w14:paraId="7E9E0500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当前健康状况：健康</w:t>
      </w:r>
    </w:p>
    <w:p w14:paraId="0F32CC8F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能否坚持岗位正常工作：是</w:t>
      </w:r>
    </w:p>
    <w:p w14:paraId="2ADE51A8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2.职务：</w:t>
      </w:r>
    </w:p>
    <w:p w14:paraId="2DEF6D5A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本人现有专业技术资格名称：中级会计师</w:t>
      </w:r>
    </w:p>
    <w:p w14:paraId="5542EEEF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现聘任专业职务：会计专业教师</w:t>
      </w:r>
    </w:p>
    <w:p w14:paraId="03D52D7B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聘任单位：三亚学院</w:t>
      </w:r>
    </w:p>
    <w:p w14:paraId="243E7551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聘任时间：</w:t>
      </w:r>
      <w:r w:rsidRPr="00046351">
        <w:rPr>
          <w:rFonts w:ascii="仿宋" w:eastAsia="仿宋" w:hAnsi="仿宋"/>
          <w:sz w:val="24"/>
          <w:szCs w:val="24"/>
        </w:rPr>
        <w:t>2022年6月14日</w:t>
      </w:r>
    </w:p>
    <w:p w14:paraId="0B276FA8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3.学历：</w:t>
      </w:r>
    </w:p>
    <w:p w14:paraId="02F34199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与本人申报专业相关的最高学历：研究生</w:t>
      </w:r>
    </w:p>
    <w:p w14:paraId="49283B96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学位：硕士</w:t>
      </w:r>
    </w:p>
    <w:p w14:paraId="2782BB65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取得时间：</w:t>
      </w:r>
      <w:r w:rsidRPr="00046351">
        <w:rPr>
          <w:rFonts w:ascii="仿宋" w:eastAsia="仿宋" w:hAnsi="仿宋"/>
          <w:sz w:val="24"/>
          <w:szCs w:val="24"/>
        </w:rPr>
        <w:t>2016年7月</w:t>
      </w:r>
    </w:p>
    <w:p w14:paraId="5D5BCA43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毕业学校（当时校名全称）：新疆农业大学</w:t>
      </w:r>
    </w:p>
    <w:p w14:paraId="256B4B80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所学专业：农业商务管理</w:t>
      </w:r>
    </w:p>
    <w:p w14:paraId="203C3B34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任</w:t>
      </w:r>
      <w:proofErr w:type="gramStart"/>
      <w:r w:rsidRPr="00046351">
        <w:rPr>
          <w:rFonts w:ascii="仿宋" w:eastAsia="仿宋" w:hAnsi="仿宋" w:hint="eastAsia"/>
          <w:sz w:val="24"/>
          <w:szCs w:val="24"/>
        </w:rPr>
        <w:t>现专业</w:t>
      </w:r>
      <w:proofErr w:type="gramEnd"/>
      <w:r w:rsidRPr="00046351">
        <w:rPr>
          <w:rFonts w:ascii="仿宋" w:eastAsia="仿宋" w:hAnsi="仿宋" w:hint="eastAsia"/>
          <w:sz w:val="24"/>
          <w:szCs w:val="24"/>
        </w:rPr>
        <w:t>职务后进行培训进修的时间、学校、内容和效果：时间：</w:t>
      </w:r>
      <w:r w:rsidRPr="00046351">
        <w:rPr>
          <w:rFonts w:ascii="仿宋" w:eastAsia="仿宋" w:hAnsi="仿宋"/>
          <w:sz w:val="24"/>
          <w:szCs w:val="24"/>
        </w:rPr>
        <w:t>2023.06. -2023.07学校：三亚学院 内容：Python培训 效果：Python高级证书</w:t>
      </w:r>
    </w:p>
    <w:p w14:paraId="41B7FB3A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根据申报相应教师专业技术资格的学历要求，是否为合格学历：是合格学历。</w:t>
      </w:r>
    </w:p>
    <w:p w14:paraId="4A2DC8E5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破格评审：</w:t>
      </w:r>
      <w:proofErr w:type="gramStart"/>
      <w:r w:rsidRPr="00046351">
        <w:rPr>
          <w:rFonts w:ascii="仿宋" w:eastAsia="仿宋" w:hAnsi="仿宋" w:hint="eastAsia"/>
          <w:sz w:val="24"/>
          <w:szCs w:val="24"/>
        </w:rPr>
        <w:t>否</w:t>
      </w:r>
      <w:proofErr w:type="gramEnd"/>
    </w:p>
    <w:p w14:paraId="5980D773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4.资历：</w:t>
      </w:r>
    </w:p>
    <w:p w14:paraId="3ED643F3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本人受聘现任专业职务的任职年限，以聘任证书时间为准：</w:t>
      </w:r>
      <w:r w:rsidRPr="00046351">
        <w:rPr>
          <w:rFonts w:ascii="仿宋" w:eastAsia="仿宋" w:hAnsi="仿宋"/>
          <w:sz w:val="24"/>
          <w:szCs w:val="24"/>
        </w:rPr>
        <w:t>1.5年</w:t>
      </w:r>
    </w:p>
    <w:p w14:paraId="3CF98DB4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lastRenderedPageBreak/>
        <w:t>取得学历前后从事专业工作的年限可累加计算（要除去取得学历的脱产学习时间）：</w:t>
      </w:r>
      <w:r w:rsidRPr="00046351">
        <w:rPr>
          <w:rFonts w:ascii="仿宋" w:eastAsia="仿宋" w:hAnsi="仿宋"/>
          <w:sz w:val="24"/>
          <w:szCs w:val="24"/>
        </w:rPr>
        <w:t>7年</w:t>
      </w:r>
    </w:p>
    <w:p w14:paraId="4CBE16B8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任现职后的详细经历（包括起止时间、工作单位、任教学科及内容等）：</w:t>
      </w:r>
    </w:p>
    <w:p w14:paraId="337A7300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在</w:t>
      </w:r>
      <w:r w:rsidRPr="00046351">
        <w:rPr>
          <w:rFonts w:ascii="仿宋" w:eastAsia="仿宋" w:hAnsi="仿宋"/>
          <w:sz w:val="24"/>
          <w:szCs w:val="24"/>
        </w:rPr>
        <w:t>2022年9月-2023年1月：在三亚学院财经学院会计2103班、会计2104班讲授经济法课程，任教学科为会计学科；</w:t>
      </w:r>
    </w:p>
    <w:p w14:paraId="7B9A9EE3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在</w:t>
      </w:r>
      <w:r w:rsidRPr="00046351">
        <w:rPr>
          <w:rFonts w:ascii="仿宋" w:eastAsia="仿宋" w:hAnsi="仿宋"/>
          <w:sz w:val="24"/>
          <w:szCs w:val="24"/>
        </w:rPr>
        <w:t>2023年3月-2023年7月：在三亚学院财经学院会计2004班讲授财务管理课程，任教学科为会计学科；</w:t>
      </w:r>
    </w:p>
    <w:p w14:paraId="75CE6D23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在</w:t>
      </w:r>
      <w:r w:rsidRPr="00046351">
        <w:rPr>
          <w:rFonts w:ascii="仿宋" w:eastAsia="仿宋" w:hAnsi="仿宋"/>
          <w:sz w:val="24"/>
          <w:szCs w:val="24"/>
        </w:rPr>
        <w:t>2023年9月-2024年1月：在三亚学院盛宝金融科技学院，金融科技2202班、金融科技（跨境投融资）2201班、金融科技（跨境投融资）2202班，讲授会计学课程，任教学科为财务管理学科；</w:t>
      </w:r>
    </w:p>
    <w:p w14:paraId="0B3DCF87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是否为合格资格：是</w:t>
      </w:r>
    </w:p>
    <w:p w14:paraId="5D4F329A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是否为破格评审：</w:t>
      </w:r>
      <w:proofErr w:type="gramStart"/>
      <w:r w:rsidRPr="00046351">
        <w:rPr>
          <w:rFonts w:ascii="仿宋" w:eastAsia="仿宋" w:hAnsi="仿宋" w:hint="eastAsia"/>
          <w:sz w:val="24"/>
          <w:szCs w:val="24"/>
        </w:rPr>
        <w:t>否</w:t>
      </w:r>
      <w:proofErr w:type="gramEnd"/>
    </w:p>
    <w:p w14:paraId="42551F81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5.考核情况：</w:t>
      </w:r>
    </w:p>
    <w:p w14:paraId="56A65E5F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本人任现职以来是否每年参加年度考核：是</w:t>
      </w:r>
    </w:p>
    <w:p w14:paraId="477F396E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考核结果（等次）：</w:t>
      </w:r>
    </w:p>
    <w:p w14:paraId="76CAFF68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任现职以来的全部年度考核表（考核表由人事处提供）：</w:t>
      </w:r>
    </w:p>
    <w:p w14:paraId="185D819A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6.思想政治和师德表现情况：</w:t>
      </w:r>
    </w:p>
    <w:p w14:paraId="5641BA86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思想政治方面：作为一名教师，具有坚定的政治方向，忠诚于党和人民的教育事业，始终坚持马克思主义指导思想，贯彻落实党的教育方针，积极</w:t>
      </w:r>
      <w:proofErr w:type="gramStart"/>
      <w:r w:rsidRPr="00046351">
        <w:rPr>
          <w:rFonts w:ascii="仿宋" w:eastAsia="仿宋" w:hAnsi="仿宋" w:hint="eastAsia"/>
          <w:sz w:val="24"/>
          <w:szCs w:val="24"/>
        </w:rPr>
        <w:t>践行</w:t>
      </w:r>
      <w:proofErr w:type="gramEnd"/>
      <w:r w:rsidRPr="00046351">
        <w:rPr>
          <w:rFonts w:ascii="仿宋" w:eastAsia="仿宋" w:hAnsi="仿宋" w:hint="eastAsia"/>
          <w:sz w:val="24"/>
          <w:szCs w:val="24"/>
        </w:rPr>
        <w:t>社会主义核心价值观。我遵守法律法规和相关政策，坚持马克思主义的指导地位，在教学过程中注重培养学生正确的思想政治观点和价值观，引导他们热爱祖国、尊重国家法律和社会公德，培养良好的公民意识和社会责任感。</w:t>
      </w:r>
    </w:p>
    <w:p w14:paraId="329D8EC2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师德表现方面，我遵循教育事业的伦理规范及职业道德和职业操守，以身作则，做到言行一致，在教学活动中尊重学生个体的发展和差异，对待学生一视同仁，公正评价学生的表现。同时，我还与学生建立良好的师生关系，关心学生的身心健康，帮助他们解决问题，促进他们全面发展。</w:t>
      </w:r>
    </w:p>
    <w:p w14:paraId="617A676A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7.继续教育情况：</w:t>
      </w:r>
    </w:p>
    <w:p w14:paraId="2FDE3D87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在</w:t>
      </w:r>
      <w:r w:rsidRPr="00046351">
        <w:rPr>
          <w:rFonts w:ascii="仿宋" w:eastAsia="仿宋" w:hAnsi="仿宋"/>
          <w:sz w:val="24"/>
          <w:szCs w:val="24"/>
        </w:rPr>
        <w:t xml:space="preserve">2023.06. -2023.07在三亚学院进修Python培训取得Python高级证书 </w:t>
      </w:r>
    </w:p>
    <w:p w14:paraId="7BEB2CB8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8.德育和班主任工作情况：</w:t>
      </w:r>
    </w:p>
    <w:p w14:paraId="081F9665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lastRenderedPageBreak/>
        <w:t>本人从教以来对学生进行思想品德教育的情况：</w:t>
      </w:r>
    </w:p>
    <w:p w14:paraId="3ED9446F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第一、建立积极的师生关系：与学生建立良好的关系是进行思想品德教育的基础。倾听学生的想法和困惑，理解他们的需求和心理状态，与他们进行有效沟通。如：在指导财务管理专业</w:t>
      </w:r>
      <w:r w:rsidRPr="00046351">
        <w:rPr>
          <w:rFonts w:ascii="仿宋" w:eastAsia="仿宋" w:hAnsi="仿宋"/>
          <w:sz w:val="24"/>
          <w:szCs w:val="24"/>
        </w:rPr>
        <w:t>2201毕业论文时，成功化解了徐君、张广艳、梁薇三位女同学的矛盾。</w:t>
      </w:r>
    </w:p>
    <w:p w14:paraId="30232274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第二、教授道德课程和案例分析：通过教授道德课程—如会计学中的职业道德一章，提供真实案例供学生讨论分析，培养他们要树立正确的价值观和人生观。</w:t>
      </w:r>
    </w:p>
    <w:p w14:paraId="4EED8498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第三、融入日常教学：将思想品德教育融入到所教学科的教学中</w:t>
      </w:r>
      <w:r w:rsidRPr="00046351">
        <w:rPr>
          <w:rFonts w:ascii="仿宋" w:eastAsia="仿宋" w:hAnsi="仿宋"/>
          <w:sz w:val="24"/>
          <w:szCs w:val="24"/>
        </w:rPr>
        <w:t>----如经济法课程、财务管理课程、会计学课程，通过课堂讨论、阅读材料、小组合作等方式，引导学生思考与道德有关的问题，并帮助他们将所学知识应用到实际生活中。</w:t>
      </w:r>
    </w:p>
    <w:p w14:paraId="0904ADDD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9.教学教研情况：</w:t>
      </w:r>
    </w:p>
    <w:p w14:paraId="138EA751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本人在校内外参加教学教研活动的情况：</w:t>
      </w:r>
    </w:p>
    <w:p w14:paraId="62B59275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参加教学教研活动是教师提升自身教育教学能力的重要途径。以下是我参加的教学教研活动情况概述：</w:t>
      </w:r>
    </w:p>
    <w:p w14:paraId="6AC09002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第一、校内教研活动：积极参与学校组织的教研活动，如教研组会议、教学观摩、集体备课等。与其他老师分享教学经验和教学资源，共同研讨教学难点和解决方案。</w:t>
      </w:r>
    </w:p>
    <w:p w14:paraId="78618014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第二、学科培训和研讨会：积极参加学科相关的培训和研讨会，了解最新的教学理念、方法和教育前沿。与其他学科教师交流，拓宽自己的视野，掌握教学新技能。</w:t>
      </w:r>
    </w:p>
    <w:p w14:paraId="4F7B79EC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第三、教育专业论坛和研究会：参加教育专业组织或论坛的活动，如学术研讨会、教育研究会等。这些活动为我提供了一个学习别人研究成果的平台，并可以与其他专业人士深入讨论教育问题。</w:t>
      </w:r>
    </w:p>
    <w:p w14:paraId="4F0139E9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第四、在线研修和自主学习：利用电子教育平台、在线课程和学习资源，参加远程研修活动和自主学习。通过阅读相关书籍、参与在线讨论、观看教学视频等方式，不断更新自己的教育知识和技能。</w:t>
      </w:r>
    </w:p>
    <w:p w14:paraId="7D177E0D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第五、教育项目和课题研究：参与教育项目和课题研究，深入探索会计领域的教育问题，实践创新性的教学方法。</w:t>
      </w:r>
    </w:p>
    <w:p w14:paraId="094BB3D5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参与教学教研活动是一个不断学习与成长的过程，是一个长期的过程，我将</w:t>
      </w:r>
      <w:r w:rsidRPr="00046351">
        <w:rPr>
          <w:rFonts w:ascii="仿宋" w:eastAsia="仿宋" w:hAnsi="仿宋" w:hint="eastAsia"/>
          <w:sz w:val="24"/>
          <w:szCs w:val="24"/>
        </w:rPr>
        <w:lastRenderedPageBreak/>
        <w:t>积极参与教育教学研究，不断提升自己的专业素养，为学生提供更优质的教育服务。</w:t>
      </w:r>
    </w:p>
    <w:p w14:paraId="383EB6A4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10.业绩情况：</w:t>
      </w:r>
    </w:p>
    <w:p w14:paraId="58F17743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列述反映本人专业水平和业务能力的主要工作项目，每项业绩均以时间为序各条单列，详细说明任职名称、起止时间、项目来源、主要目标，本人实际所担负的工作，完成情况及效果（包括学术价值、社会和经济效益、影响度）。</w:t>
      </w:r>
    </w:p>
    <w:p w14:paraId="42791C55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第一、教学方面：</w:t>
      </w:r>
    </w:p>
    <w:p w14:paraId="3B40BE4C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A:讲授课程</w:t>
      </w:r>
    </w:p>
    <w:p w14:paraId="3DD14625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在</w:t>
      </w:r>
      <w:r w:rsidRPr="00046351">
        <w:rPr>
          <w:rFonts w:ascii="仿宋" w:eastAsia="仿宋" w:hAnsi="仿宋"/>
          <w:sz w:val="24"/>
          <w:szCs w:val="24"/>
        </w:rPr>
        <w:t>2022年9月-2023年1月会计2103班、会计2104班讲授经济法课程；</w:t>
      </w:r>
    </w:p>
    <w:p w14:paraId="207CDFCC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在</w:t>
      </w:r>
      <w:r w:rsidRPr="00046351">
        <w:rPr>
          <w:rFonts w:ascii="仿宋" w:eastAsia="仿宋" w:hAnsi="仿宋"/>
          <w:sz w:val="24"/>
          <w:szCs w:val="24"/>
        </w:rPr>
        <w:t>2023年3月-2023年7月会计2004班讲授财务管理课程；</w:t>
      </w:r>
    </w:p>
    <w:p w14:paraId="71A24D3A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在</w:t>
      </w:r>
      <w:r w:rsidRPr="00046351">
        <w:rPr>
          <w:rFonts w:ascii="仿宋" w:eastAsia="仿宋" w:hAnsi="仿宋"/>
          <w:sz w:val="24"/>
          <w:szCs w:val="24"/>
        </w:rPr>
        <w:t>2023年9月-2024年1月盛</w:t>
      </w:r>
      <w:proofErr w:type="gramStart"/>
      <w:r w:rsidRPr="00046351">
        <w:rPr>
          <w:rFonts w:ascii="仿宋" w:eastAsia="仿宋" w:hAnsi="仿宋"/>
          <w:sz w:val="24"/>
          <w:szCs w:val="24"/>
        </w:rPr>
        <w:t>宝金融</w:t>
      </w:r>
      <w:proofErr w:type="gramEnd"/>
      <w:r w:rsidRPr="00046351">
        <w:rPr>
          <w:rFonts w:ascii="仿宋" w:eastAsia="仿宋" w:hAnsi="仿宋"/>
          <w:sz w:val="24"/>
          <w:szCs w:val="24"/>
        </w:rPr>
        <w:t>科技学院，金融科技2202班、金融科技（跨境投融资）2201班、金融科技（跨境投融资）2202班，讲授会计学课程。</w:t>
      </w:r>
    </w:p>
    <w:p w14:paraId="7A79AC25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B:参加教学创新大赛</w:t>
      </w:r>
    </w:p>
    <w:p w14:paraId="28CDEDDF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2022年12月参加三亚学院第三届教师教学创新大赛，参赛内容为合同履行中的抗辩、.合同履行的保全、留置</w:t>
      </w:r>
    </w:p>
    <w:p w14:paraId="7F2B432C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2023年12月参加三亚学院第四届教师教学创新大赛，参赛内容为《ACCA- Financial Reporting》，课程</w:t>
      </w:r>
      <w:proofErr w:type="gramStart"/>
      <w:r w:rsidRPr="00046351">
        <w:rPr>
          <w:rFonts w:ascii="仿宋" w:eastAsia="仿宋" w:hAnsi="仿宋"/>
          <w:sz w:val="24"/>
          <w:szCs w:val="24"/>
        </w:rPr>
        <w:t>思政组</w:t>
      </w:r>
      <w:proofErr w:type="gramEnd"/>
      <w:r w:rsidRPr="00046351">
        <w:rPr>
          <w:rFonts w:ascii="仿宋" w:eastAsia="仿宋" w:hAnsi="仿宋"/>
          <w:sz w:val="24"/>
          <w:szCs w:val="24"/>
        </w:rPr>
        <w:t>。</w:t>
      </w:r>
    </w:p>
    <w:p w14:paraId="39BCF3E8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C:参加学校教研项目</w:t>
      </w:r>
    </w:p>
    <w:p w14:paraId="20E5EE1D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2022年6月—2022年12月：三亚学院</w:t>
      </w:r>
      <w:proofErr w:type="gramStart"/>
      <w:r w:rsidRPr="00046351">
        <w:rPr>
          <w:rFonts w:ascii="仿宋" w:eastAsia="仿宋" w:hAnsi="仿宋"/>
          <w:sz w:val="24"/>
          <w:szCs w:val="24"/>
        </w:rPr>
        <w:t>一</w:t>
      </w:r>
      <w:proofErr w:type="gramEnd"/>
      <w:r w:rsidRPr="00046351">
        <w:rPr>
          <w:rFonts w:ascii="仿宋" w:eastAsia="仿宋" w:hAnsi="仿宋"/>
          <w:sz w:val="24"/>
          <w:szCs w:val="24"/>
        </w:rPr>
        <w:t>专业</w:t>
      </w:r>
      <w:proofErr w:type="gramStart"/>
      <w:r w:rsidRPr="00046351">
        <w:rPr>
          <w:rFonts w:ascii="仿宋" w:eastAsia="仿宋" w:hAnsi="仿宋"/>
          <w:sz w:val="24"/>
          <w:szCs w:val="24"/>
        </w:rPr>
        <w:t>一</w:t>
      </w:r>
      <w:proofErr w:type="gramEnd"/>
      <w:r w:rsidRPr="00046351">
        <w:rPr>
          <w:rFonts w:ascii="仿宋" w:eastAsia="仿宋" w:hAnsi="仿宋"/>
          <w:sz w:val="24"/>
          <w:szCs w:val="24"/>
        </w:rPr>
        <w:t xml:space="preserve">课程《公司财务I  II》 已结项 </w:t>
      </w:r>
    </w:p>
    <w:p w14:paraId="2FEC986A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2022年-2023年：第三批数字化课程建设项目-财务报告SYJKS2022169  已完成95%</w:t>
      </w:r>
    </w:p>
    <w:p w14:paraId="229FF818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2022年-2023年：第二批</w:t>
      </w:r>
      <w:proofErr w:type="gramStart"/>
      <w:r w:rsidRPr="00046351">
        <w:rPr>
          <w:rFonts w:ascii="仿宋" w:eastAsia="仿宋" w:hAnsi="仿宋"/>
          <w:sz w:val="24"/>
          <w:szCs w:val="24"/>
        </w:rPr>
        <w:t>课程思政建设项目</w:t>
      </w:r>
      <w:proofErr w:type="gramEnd"/>
      <w:r w:rsidRPr="00046351">
        <w:rPr>
          <w:rFonts w:ascii="仿宋" w:eastAsia="仿宋" w:hAnsi="仿宋"/>
          <w:sz w:val="24"/>
          <w:szCs w:val="24"/>
        </w:rPr>
        <w:t>--财务报告SYIKSZ2022032已完成95%</w:t>
      </w:r>
    </w:p>
    <w:p w14:paraId="6DFD8589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2022年-2023年：中青年教师专项培养项目(教学类)---新时代CMA本土化教学模式探索SYJPZQ2022002  论文已发表、报告已写完   总体已完成95%</w:t>
      </w:r>
    </w:p>
    <w:p w14:paraId="31F8CA49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2022年-2023年：第三批数字化课程建设项目—经济法  已完成50%</w:t>
      </w:r>
    </w:p>
    <w:p w14:paraId="3075338E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2022年-2023年：第二批课程考核改革试点项目—公司财务I 已完成50%</w:t>
      </w:r>
    </w:p>
    <w:p w14:paraId="1B478AAE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第二、科研方面：</w:t>
      </w:r>
    </w:p>
    <w:p w14:paraId="22A0029D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lastRenderedPageBreak/>
        <w:t>A:名称：新时代CMA本土化教学模式探索  发表日期：2023-08-10已发表：出版社：老字号品牌营销杂志社。杂志期号：ISSN：2095-1175  CN：13-1403/F</w:t>
      </w:r>
    </w:p>
    <w:p w14:paraId="6F910CDC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B:名称：数字经济背景</w:t>
      </w:r>
      <w:proofErr w:type="gramStart"/>
      <w:r w:rsidRPr="00046351">
        <w:rPr>
          <w:rFonts w:ascii="仿宋" w:eastAsia="仿宋" w:hAnsi="仿宋"/>
          <w:sz w:val="24"/>
          <w:szCs w:val="24"/>
        </w:rPr>
        <w:t>下数字</w:t>
      </w:r>
      <w:proofErr w:type="gramEnd"/>
      <w:r w:rsidRPr="00046351">
        <w:rPr>
          <w:rFonts w:ascii="仿宋" w:eastAsia="仿宋" w:hAnsi="仿宋"/>
          <w:sz w:val="24"/>
          <w:szCs w:val="24"/>
        </w:rPr>
        <w:t>人民币的会计核算研究   发表日期：2023-06-01已发表：出版社：辽宁北方期刊出版集团有限公司;东北财经大学出版社有限责任公司  杂志期号：ISSN：2096-1960 CN：21-1597/F；三亚学院财经学院第一届“财经杯”征文荣获三等奖</w:t>
      </w:r>
    </w:p>
    <w:p w14:paraId="2AA74D3B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C:名称：网络直播收入的会计核算研究   发表日期：2023-11-05  已发表：出版社：山西社会科学报刊社</w:t>
      </w:r>
    </w:p>
    <w:p w14:paraId="6F4AAD44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 w:hint="eastAsia"/>
          <w:sz w:val="24"/>
          <w:szCs w:val="24"/>
        </w:rPr>
        <w:t>杂志期号：</w:t>
      </w:r>
      <w:r w:rsidRPr="00046351">
        <w:rPr>
          <w:rFonts w:ascii="仿宋" w:eastAsia="仿宋" w:hAnsi="仿宋"/>
          <w:sz w:val="24"/>
          <w:szCs w:val="24"/>
        </w:rPr>
        <w:t>SSN：1004-4914 CN：14-1069/F</w:t>
      </w:r>
    </w:p>
    <w:p w14:paraId="1EE60BEE" w14:textId="77777777" w:rsidR="00046351" w:rsidRPr="00046351" w:rsidRDefault="00046351" w:rsidP="0004635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046351">
        <w:rPr>
          <w:rFonts w:ascii="仿宋" w:eastAsia="仿宋" w:hAnsi="仿宋"/>
          <w:sz w:val="24"/>
          <w:szCs w:val="24"/>
        </w:rPr>
        <w:t>D:名称：预算管理背景下的企业会计内部控制策略   发表日期：2023年11月21日已被第五届中国自</w:t>
      </w:r>
      <w:proofErr w:type="gramStart"/>
      <w:r w:rsidRPr="00046351">
        <w:rPr>
          <w:rFonts w:ascii="仿宋" w:eastAsia="仿宋" w:hAnsi="仿宋"/>
          <w:sz w:val="24"/>
          <w:szCs w:val="24"/>
        </w:rPr>
        <w:t>贸智库</w:t>
      </w:r>
      <w:proofErr w:type="gramEnd"/>
      <w:r w:rsidRPr="00046351">
        <w:rPr>
          <w:rFonts w:ascii="仿宋" w:eastAsia="仿宋" w:hAnsi="仿宋"/>
          <w:sz w:val="24"/>
          <w:szCs w:val="24"/>
        </w:rPr>
        <w:t>论坛录用。</w:t>
      </w:r>
    </w:p>
    <w:sectPr w:rsidR="00046351" w:rsidRPr="000463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351"/>
    <w:rsid w:val="00046351"/>
    <w:rsid w:val="000F3C1A"/>
    <w:rsid w:val="0023190C"/>
    <w:rsid w:val="005D207E"/>
    <w:rsid w:val="008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F7EC6"/>
  <w15:chartTrackingRefBased/>
  <w15:docId w15:val="{BE74BF31-5D83-495E-88DF-F3AA2DC53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635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46351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460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风涛 周</dc:creator>
  <cp:keywords/>
  <dc:description/>
  <cp:lastModifiedBy>风涛 周</cp:lastModifiedBy>
  <cp:revision>4</cp:revision>
  <dcterms:created xsi:type="dcterms:W3CDTF">2023-12-13T23:59:00Z</dcterms:created>
  <dcterms:modified xsi:type="dcterms:W3CDTF">2023-12-14T00:01:00Z</dcterms:modified>
</cp:coreProperties>
</file>